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151A" w:rsidRDefault="00F6151A" w:rsidP="00F6151A">
      <w:pPr>
        <w:rPr>
          <w:rFonts w:ascii="黑体" w:eastAsia="黑体" w:hAnsi="黑体" w:cs="黑体"/>
        </w:rPr>
      </w:pPr>
      <w:r>
        <w:rPr>
          <w:rFonts w:ascii="黑体" w:eastAsia="黑体" w:hAnsi="黑体" w:cs="黑体" w:hint="eastAsia"/>
        </w:rPr>
        <w:t>附件</w:t>
      </w:r>
    </w:p>
    <w:p w:rsidR="00F6151A" w:rsidRDefault="00F6151A" w:rsidP="00F6151A">
      <w:pPr>
        <w:rPr>
          <w:rFonts w:hint="eastAsia"/>
        </w:rPr>
      </w:pPr>
    </w:p>
    <w:p w:rsidR="00F6151A" w:rsidRDefault="00F6151A" w:rsidP="00F6151A">
      <w:pPr>
        <w:spacing w:line="580" w:lineRule="exact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陕西省安全生产资格考试点基本信息（2024年第一批）</w:t>
      </w:r>
    </w:p>
    <w:p w:rsidR="00F6151A" w:rsidRDefault="00F6151A" w:rsidP="00F6151A">
      <w:pPr>
        <w:spacing w:line="300" w:lineRule="exact"/>
        <w:rPr>
          <w:rFonts w:hint="eastAsia"/>
        </w:rPr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1"/>
        <w:gridCol w:w="432"/>
        <w:gridCol w:w="1200"/>
        <w:gridCol w:w="1846"/>
        <w:gridCol w:w="1350"/>
        <w:gridCol w:w="762"/>
        <w:gridCol w:w="1211"/>
        <w:gridCol w:w="727"/>
        <w:gridCol w:w="1177"/>
        <w:gridCol w:w="2054"/>
        <w:gridCol w:w="3831"/>
        <w:gridCol w:w="769"/>
      </w:tblGrid>
      <w:tr w:rsidR="00F6151A" w:rsidTr="00F6151A">
        <w:trPr>
          <w:trHeight w:val="618"/>
          <w:jc w:val="center"/>
        </w:trPr>
        <w:tc>
          <w:tcPr>
            <w:tcW w:w="5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申请类型</w:t>
            </w:r>
          </w:p>
        </w:tc>
        <w:tc>
          <w:tcPr>
            <w:tcW w:w="43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序号</w:t>
            </w:r>
          </w:p>
        </w:tc>
        <w:tc>
          <w:tcPr>
            <w:tcW w:w="1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单位名称</w:t>
            </w:r>
          </w:p>
        </w:tc>
        <w:tc>
          <w:tcPr>
            <w:tcW w:w="18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考试点名称</w:t>
            </w:r>
          </w:p>
        </w:tc>
        <w:tc>
          <w:tcPr>
            <w:tcW w:w="13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机构地址</w:t>
            </w:r>
          </w:p>
        </w:tc>
        <w:tc>
          <w:tcPr>
            <w:tcW w:w="7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负责人</w:t>
            </w:r>
          </w:p>
        </w:tc>
        <w:tc>
          <w:tcPr>
            <w:tcW w:w="121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7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联系人</w:t>
            </w:r>
          </w:p>
        </w:tc>
        <w:tc>
          <w:tcPr>
            <w:tcW w:w="11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联系方式</w:t>
            </w:r>
          </w:p>
        </w:tc>
        <w:tc>
          <w:tcPr>
            <w:tcW w:w="58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考试类别</w:t>
            </w:r>
          </w:p>
        </w:tc>
        <w:tc>
          <w:tcPr>
            <w:tcW w:w="7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备注</w:t>
            </w:r>
          </w:p>
        </w:tc>
      </w:tr>
      <w:tr w:rsidR="00F6151A" w:rsidTr="00F6151A">
        <w:trPr>
          <w:trHeight w:val="611"/>
          <w:jc w:val="center"/>
        </w:trPr>
        <w:tc>
          <w:tcPr>
            <w:tcW w:w="5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1A" w:rsidRDefault="00F6151A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43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1A" w:rsidRDefault="00F6151A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1A" w:rsidRDefault="00F6151A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8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1A" w:rsidRDefault="00F6151A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1A" w:rsidRDefault="00F6151A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1A" w:rsidRDefault="00F6151A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21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1A" w:rsidRDefault="00F6151A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7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1A" w:rsidRDefault="00F6151A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11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1A" w:rsidRDefault="00F6151A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  <w:tc>
          <w:tcPr>
            <w:tcW w:w="205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理论考试</w:t>
            </w:r>
          </w:p>
        </w:tc>
        <w:tc>
          <w:tcPr>
            <w:tcW w:w="383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黑体" w:eastAsia="黑体" w:hAnsi="宋体" w:cs="黑体" w:hint="eastAsia"/>
                <w:color w:val="000000"/>
                <w:sz w:val="20"/>
                <w:szCs w:val="20"/>
              </w:rPr>
            </w:pPr>
            <w:r>
              <w:rPr>
                <w:rFonts w:ascii="黑体" w:eastAsia="黑体" w:hAnsi="宋体" w:cs="黑体" w:hint="eastAsia"/>
                <w:color w:val="000000"/>
                <w:kern w:val="0"/>
                <w:sz w:val="20"/>
                <w:szCs w:val="20"/>
                <w:lang w:bidi="ar"/>
              </w:rPr>
              <w:t>特种作业实际操作考试</w:t>
            </w:r>
          </w:p>
        </w:tc>
        <w:tc>
          <w:tcPr>
            <w:tcW w:w="7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6151A" w:rsidRDefault="00F6151A">
            <w:pPr>
              <w:widowControl/>
              <w:jc w:val="left"/>
              <w:rPr>
                <w:rFonts w:ascii="黑体" w:eastAsia="黑体" w:hAnsi="宋体" w:cs="黑体"/>
                <w:color w:val="000000"/>
                <w:sz w:val="20"/>
                <w:szCs w:val="20"/>
              </w:rPr>
            </w:pPr>
          </w:p>
        </w:tc>
      </w:tr>
      <w:tr w:rsidR="00F6151A" w:rsidTr="00F6151A">
        <w:trPr>
          <w:trHeight w:val="90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恢复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陕西建设技师学院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陕西省安全生产考试西安市长安区鱼包头街考试点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陕西省西安市长安区鱼包头街168号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李  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慷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15929808880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刘  非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13359209728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电工作业（低压电工）、焊接与热切割作业（熔化焊接与热切割）、高处作业（登高架设、高处安装维护拆除）、制冷与空调作业（制冷与空调设备安装修理、制冷与空调设备运行）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学院整体搬迁，考试设施设备升级改造</w:t>
            </w:r>
          </w:p>
        </w:tc>
      </w:tr>
      <w:tr w:rsidR="00F6151A" w:rsidTr="00F6151A">
        <w:trPr>
          <w:trHeight w:val="1881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恢复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2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陕西航空技师学院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陕西省安全生产考试汉中市经济开发区北区陈仓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路考试点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汉中市经济开发区北区陈仓路99号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张  涛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13892620022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王  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琨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13892685985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电工作业（高压电工、低压电工）、焊接与热切割作业（熔化焊接与热切割）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学院整体搬迁，考试设施设备升级改造</w:t>
            </w:r>
          </w:p>
        </w:tc>
      </w:tr>
      <w:tr w:rsidR="00F6151A" w:rsidTr="00F6151A">
        <w:trPr>
          <w:trHeight w:val="1577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新建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3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西安正大交通旅游职业技能培训学校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陕西省安全生产考试西安市国际港务区华南城考试点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西安市国际港务区华南城A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区品牌馆</w:t>
            </w:r>
            <w:proofErr w:type="gramEnd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5栋二层、三层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陈  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鑫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17868786878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黄  博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18821681077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工作业（高压电工、低压电工、电气实验、继电保护、电力电缆）、焊接与热切割作业（熔化焊接与热切割）、制冷与空调作业（制冷与空调设备安装修理、制冷与空调设备运行）、高处作业（登高架设、高处安装维护拆除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F6151A" w:rsidTr="00F6151A">
        <w:trPr>
          <w:trHeight w:val="221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lastRenderedPageBreak/>
              <w:t>新建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4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秦盛安全</w:t>
            </w:r>
            <w:proofErr w:type="gramEnd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技术服务有限公司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陕西省安全生产考试渭南市高新技术产业开发区体育中心考试点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陕西省渭南市高新技术产业开发区体育中心游泳馆一楼南区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郭淼森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18109135877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王  涛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tabs>
                <w:tab w:val="left" w:pos="519"/>
              </w:tabs>
              <w:spacing w:line="280" w:lineRule="exact"/>
              <w:jc w:val="lef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13709230333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工作业（高压电工、低压电工、电力电缆、继电保护）、焊接与热切割作业（熔化焊接与热切割）、高处作业（登高架设、高处安装维护拆除）、制冷与空调作业（制冷与空调设备运行操作、制冷与空调设备安装修理）、危险化学品安全作业（加氢工艺）、烟花爆竹安全作业（烟花爆竹存储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F6151A" w:rsidTr="00F6151A">
        <w:trPr>
          <w:trHeight w:val="1986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新建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5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陕西秦运安全科技有限公司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陕西省安全生产考试渭南市临渭区乐天大街考试点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陕西省渭南市临渭区乐天大街与招二路十字向北100米路西临街商铺08号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胡小明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19191314444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陈晓飞  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 xml:space="preserve">19191301986 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生产经营单位主要负责人和安全生产管理人员、特种作业人员（对应右列特种作业类别）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电工作业（高压电工、低压电工）、高处作业（登高架设、高处安装维护拆除）、冶金（有色）生产安全作业（煤气作业）、危险化学品安全作业（化工自动化控制仪表、氧化工艺、加氢工艺）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F6151A" w:rsidTr="00F6151A">
        <w:trPr>
          <w:trHeight w:val="120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增项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6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汉中市安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浩</w:t>
            </w:r>
            <w:proofErr w:type="gramEnd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商务服务中心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陕西省安全生产考试汉中市汉台区货场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路考试点</w:t>
            </w:r>
            <w:proofErr w:type="gramEnd"/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汉中市汉台区货场路商业储运公司院内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熊  玲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15291583693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熊  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15291583693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增设：金属非金属矿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山安全</w:t>
            </w:r>
            <w:proofErr w:type="gramEnd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作业（矿山排水、矿山通风、矿山尾矿库、矿山支柱作业安全）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F6151A" w:rsidTr="00F6151A">
        <w:trPr>
          <w:trHeight w:val="1264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增项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7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陕西黑猫焦化股份有限公司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陕西省安全生产考试韩城市煤化工业园考点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陕西省韩城市西庄镇煤化工业园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马国军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13571500455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毋浪</w:t>
            </w:r>
            <w:proofErr w:type="gramStart"/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浪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13474694945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增设：高处作业（高处安装维护拆除）</w:t>
            </w: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spacing w:line="280" w:lineRule="exact"/>
              <w:jc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F6151A" w:rsidTr="00F6151A">
        <w:trPr>
          <w:trHeight w:val="1623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地址变更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陕西邮电职业技术学院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陕西省安全生产考试</w:t>
            </w: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咸阳市文林路中段</w:t>
            </w: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考点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陕西省咸阳市文林路中段（地址变更，校区考试场地变更）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赵  波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18991015858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 xml:space="preserve">乔  </w:t>
            </w:r>
            <w:proofErr w:type="gramStart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玮</w:t>
            </w:r>
            <w:proofErr w:type="gramEnd"/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18966820666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生产经营单位主要负责人和安全生产管理人员</w:t>
            </w: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</w:tr>
      <w:tr w:rsidR="00F6151A" w:rsidTr="00F6151A">
        <w:trPr>
          <w:trHeight w:val="2372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lastRenderedPageBreak/>
              <w:t>更名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中煤陕西能源化工集团有限公（原名：中煤陕西榆林能源化工有限公司）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陕西省安全生产考试</w:t>
            </w: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榆林市高</w:t>
            </w:r>
            <w:proofErr w:type="gramStart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新区榆马大道</w:t>
            </w:r>
            <w:proofErr w:type="gramEnd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北</w:t>
            </w: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考点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陕西省榆林市高</w:t>
            </w:r>
            <w:proofErr w:type="gramStart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新区榆马大道</w:t>
            </w:r>
            <w:proofErr w:type="gramEnd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北B1路东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赵君燕</w:t>
            </w:r>
            <w:proofErr w:type="gramEnd"/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13992275133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陆  娇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18591221166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国有企业更名</w:t>
            </w:r>
          </w:p>
        </w:tc>
      </w:tr>
      <w:tr w:rsidR="00F6151A" w:rsidTr="00F6151A">
        <w:trPr>
          <w:trHeight w:val="2709"/>
          <w:jc w:val="center"/>
        </w:trPr>
        <w:tc>
          <w:tcPr>
            <w:tcW w:w="5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更名</w:t>
            </w:r>
          </w:p>
        </w:tc>
        <w:tc>
          <w:tcPr>
            <w:tcW w:w="4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安康中</w:t>
            </w:r>
            <w:proofErr w:type="gramStart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天注册</w:t>
            </w:r>
            <w:proofErr w:type="gramEnd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安全工程师事务所（原名：陕西九州安全评估咨询有限公司）</w:t>
            </w:r>
          </w:p>
        </w:tc>
        <w:tc>
          <w:tcPr>
            <w:tcW w:w="18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</w:pP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陕西省安全生产考试</w:t>
            </w: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安康市</w:t>
            </w:r>
            <w:proofErr w:type="gramStart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汉滨区</w:t>
            </w:r>
            <w:proofErr w:type="gramEnd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文昌南路</w:t>
            </w:r>
            <w:r>
              <w:rPr>
                <w:rFonts w:ascii="仿宋" w:hAnsi="仿宋" w:cs="仿宋" w:hint="eastAsia"/>
                <w:color w:val="000000"/>
                <w:kern w:val="0"/>
                <w:sz w:val="20"/>
                <w:szCs w:val="20"/>
                <w:lang w:bidi="ar"/>
              </w:rPr>
              <w:t>考点</w:t>
            </w:r>
          </w:p>
        </w:tc>
        <w:tc>
          <w:tcPr>
            <w:tcW w:w="1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陕西省安康市</w:t>
            </w:r>
            <w:proofErr w:type="gramStart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汉滨区</w:t>
            </w:r>
            <w:proofErr w:type="gramEnd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文昌南路</w:t>
            </w:r>
            <w:proofErr w:type="gramStart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安泰尚层</w:t>
            </w:r>
            <w:proofErr w:type="gramEnd"/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11楼</w:t>
            </w:r>
          </w:p>
        </w:tc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胡雅莉</w:t>
            </w:r>
          </w:p>
        </w:tc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18992519921</w:t>
            </w:r>
          </w:p>
        </w:tc>
        <w:tc>
          <w:tcPr>
            <w:tcW w:w="7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任玲玲</w:t>
            </w:r>
          </w:p>
        </w:tc>
        <w:tc>
          <w:tcPr>
            <w:tcW w:w="1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  <w:r>
              <w:rPr>
                <w:rFonts w:ascii="仿宋" w:hAnsi="仿宋" w:cs="仿宋" w:hint="eastAsia"/>
                <w:color w:val="000000"/>
                <w:sz w:val="20"/>
                <w:szCs w:val="20"/>
              </w:rPr>
              <w:t>13325350008</w:t>
            </w:r>
          </w:p>
        </w:tc>
        <w:tc>
          <w:tcPr>
            <w:tcW w:w="2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3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  <w:tc>
          <w:tcPr>
            <w:tcW w:w="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:rsidR="00F6151A" w:rsidRDefault="00F6151A">
            <w:pPr>
              <w:widowControl/>
              <w:spacing w:line="280" w:lineRule="exact"/>
              <w:jc w:val="center"/>
              <w:textAlignment w:val="center"/>
              <w:rPr>
                <w:rFonts w:ascii="仿宋" w:hAnsi="仿宋" w:cs="仿宋" w:hint="eastAsia"/>
                <w:color w:val="000000"/>
                <w:sz w:val="20"/>
                <w:szCs w:val="20"/>
              </w:rPr>
            </w:pPr>
          </w:p>
        </w:tc>
      </w:tr>
    </w:tbl>
    <w:p w:rsidR="00F6151A" w:rsidRDefault="00F6151A" w:rsidP="00F6151A">
      <w:pPr>
        <w:rPr>
          <w:rFonts w:hint="eastAsia"/>
        </w:rPr>
      </w:pPr>
    </w:p>
    <w:p w:rsidR="00F6151A" w:rsidRDefault="00F6151A" w:rsidP="00F6151A"/>
    <w:p w:rsidR="00F6151A" w:rsidRDefault="00F6151A" w:rsidP="00F6151A"/>
    <w:p w:rsidR="00F6151A" w:rsidRDefault="00F6151A" w:rsidP="00F6151A">
      <w:pPr>
        <w:widowControl/>
        <w:jc w:val="left"/>
        <w:rPr>
          <w:rFonts w:hint="eastAsia"/>
        </w:rPr>
        <w:sectPr w:rsidR="00F6151A">
          <w:pgSz w:w="16838" w:h="11906" w:orient="landscape"/>
          <w:pgMar w:top="1701" w:right="1587" w:bottom="1587" w:left="1587" w:header="851" w:footer="992" w:gutter="0"/>
          <w:pgNumType w:fmt="numberInDash"/>
          <w:cols w:space="720"/>
          <w:docGrid w:type="linesAndChars" w:linePitch="615" w:charSpace="-1668"/>
        </w:sectPr>
      </w:pPr>
      <w:bookmarkStart w:id="0" w:name="_GoBack"/>
      <w:bookmarkEnd w:id="0"/>
    </w:p>
    <w:p w:rsidR="000E51DC" w:rsidRDefault="00F6151A">
      <w:pPr>
        <w:rPr>
          <w:rFonts w:hint="eastAsia"/>
        </w:rPr>
      </w:pPr>
    </w:p>
    <w:sectPr w:rsidR="000E51D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3715"/>
    <w:rsid w:val="007E3715"/>
    <w:rsid w:val="00820384"/>
    <w:rsid w:val="00D00E4D"/>
    <w:rsid w:val="00F61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0DCF723-F1C0-40AB-9632-997D4745B9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next w:val="a0"/>
    <w:qFormat/>
    <w:rsid w:val="00F6151A"/>
    <w:pPr>
      <w:widowControl w:val="0"/>
      <w:jc w:val="both"/>
    </w:pPr>
    <w:rPr>
      <w:rFonts w:ascii="Calibri" w:eastAsia="仿宋" w:hAnsi="Calibri" w:cs="Times New Roman"/>
      <w:sz w:val="3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footer"/>
    <w:basedOn w:val="a"/>
    <w:link w:val="Char"/>
    <w:uiPriority w:val="99"/>
    <w:semiHidden/>
    <w:unhideWhenUsed/>
    <w:rsid w:val="00F6151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link w:val="a0"/>
    <w:uiPriority w:val="99"/>
    <w:semiHidden/>
    <w:rsid w:val="00F6151A"/>
    <w:rPr>
      <w:rFonts w:ascii="Calibri" w:eastAsia="仿宋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9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284</Words>
  <Characters>1620</Characters>
  <Application>Microsoft Office Word</Application>
  <DocSecurity>0</DocSecurity>
  <Lines>13</Lines>
  <Paragraphs>3</Paragraphs>
  <ScaleCrop>false</ScaleCrop>
  <Company>MS</Company>
  <LinksUpToDate>false</LinksUpToDate>
  <CharactersWithSpaces>1901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2</cp:revision>
  <dcterms:created xsi:type="dcterms:W3CDTF">2024-04-25T10:04:00Z</dcterms:created>
  <dcterms:modified xsi:type="dcterms:W3CDTF">2024-04-25T10:04:00Z</dcterms:modified>
</cp:coreProperties>
</file>