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拟公示煤矿安全生产标准化管理体系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二级达标矿井名单（第二批）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2"/>
        <w:gridCol w:w="1353"/>
        <w:gridCol w:w="52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eastAsia="zh-CN"/>
              </w:rPr>
              <w:t>地市</w:t>
            </w: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eastAsia="zh-CN"/>
              </w:rPr>
              <w:t>矿井名称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渭南市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2处</w:t>
            </w: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lang w:eastAsia="zh-CN"/>
              </w:rPr>
              <w:t>陕西蒲白西固煤业有限责任公司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  <w:t>陕西澄城董东煤业有限责任公司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咸阳市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5处</w:t>
            </w: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  <w:t>陕西火石咀煤矿有限责任公司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"https://zhxx.chinamine-safety.gov.cn/bzh/a/kjsb/tBzhXxsb/listTable?ywid=082e1de9f1224a35ae3c5de1074ad5ec&amp;isShow=true"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陕西彬长文家坡矿业有限公司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"https://zhxx.chinamine-safety.gov.cn/bzh/a/kjsb/tBzhXxsb/listTable?ywid=b73f523288644150ab2f7520b20abacc&amp;isShow=true"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旬邑虎豪黑沟煤业有限公司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"https://zhxx.chinamine-safety.gov.cn/bzh/a/kjsb/tBzhXxsb/listTable?ywid=e3da0515a27446e0965c15716118a9ac&amp;isShow=true"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旬邑县宋家沟煤矿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"https://zhxx.chinamine-safety.gov.cn/bzh/a/kjsb/tBzhXxsb/listTable?ywid=f578c4c0fa73417ebcfaaeb3de7b820b&amp;isShow=true"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陕西旬邑县旬东煤业有限责任公司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榆林市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18处</w:t>
            </w: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"https://zhxx.chinamine-safety.gov.cn/bzh/a/kjsb/tBzhXxsb/listTable?ywid=2eab4d1a6e4844cfbbcedc37286076fa&amp;isShow=true"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府谷县瑞泰煤矿(普通合伙）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"https://zhxx.chinamine-safety.gov.cn/bzh/a/kjsb/tBzhXxsb/listTable?ywid=fd704ba3a0814ebaa6c3f40b5b4bdf48&amp;isShow=true"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府谷县三道沟乡下韩梁煤矿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"https://zhxx.chinamine-safety.gov.cn/bzh/a/kjsb/tBzhXxsb/listTable?ywid=f78ce6104e18404e9ba412f7f2928bbf&amp;isShow=true"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府谷县鸿锋煤矿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"https://zhxx.chinamine-safety.gov.cn/bzh/a/kjsb/tBzhXxsb/listTable?ywid=555b7565002c4fffafa63c116c71ec4f&amp;isShow=true"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府谷县宝山煤业有限公司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"https://zhxx.chinamine-safety.gov.cn/bzh/a/kjsb/tBzhXxsb/listTable?ywid=b01fd950b3b14aacbeed3109b0568a9e&amp;isShow=true"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府谷县兴胜民煤矿有限公司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"https://zhxx.chinamine-safety.gov.cn/bzh/a/kjsb/tBzhXxsb/listTable?ywid=36394cbb83e54ad09fdcdbf94d9bcb1e&amp;isShow=true"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陕西奥维乾元化工有限公司府谷县海则庙煤矿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"https://zhxx.chinamine-safety.gov.cn/bzh/a/kjsb/tBzhXxsb/listTable?ywid=1f434f838c5b4a589625da964bd1b732&amp;isShow=true"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府谷县瑞丰煤矿有限公司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"https://zhxx.chinamine-safety.gov.cn/bzh/a/kjsb/tBzhXxsb/listTable?ywid=9980d2ad1f6c4a969a26edc9d00b128e&amp;isShow=true"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府谷县亿源煤矿有限公司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"https://zhxx.chinamine-safety.gov.cn/bzh/a/kjsb/tBzhXxsb/listTable?ywid=be1d3a9eb4ec4306a6b2ac83913050cd&amp;isShow=true"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府谷县新民镇丈八崖联办煤矿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"https://zhxx.chinamine-safety.gov.cn/bzh/a/kjsb/tBzhXxsb/listTable?ywid=0653ce485058456d9d5e991d044f7456&amp;isShow=true"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神木市创威煤业有限责任公司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"https://zhxx.chinamine-safety.gov.cn/bzh/a/kjsb/tBzhXxsb/listTable?ywid=eed4ada3e0da43e7b5ced2196dd54b62&amp;isShow=true"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神木市店塔镇孙营岔一矿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"https://zhxx.chinamine-safety.gov.cn/bzh/a/kjsb/tBzhXxsb/listTable?ywid=48bbfebc9d3245db8297be37c1781a26&amp;isShow=true"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神木市孙家岔大湾煤矿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"https://zhxx.chinamine-safety.gov.cn/bzh/a/kjsb/tBzhXxsb/listTable?ywid=81da32949acc4143b871dfb3f7ca6037&amp;isShow=true"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神木市麻家塔乡贺地山红岩煤矿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"https://zhxx.chinamine-safety.gov.cn/bzh/a/kjsb/tBzhXxsb/listTable?ywid=3a210a83246f48b2b5371509f7dc5d63&amp;isShow=true"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神木县汇兴矿业有限公司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instrText xml:space="preserve">HYPERLINK "https://zhxx.chinamine-safety.gov.cn/bzh/a/kjsb/tBzhXxsb/listTable?ywid=d206683f518d41fa9471346017396a4d&amp;isShow=true"</w:instrTex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神府经济开发区赵家梁煤矿三一煤井</w:t>
            </w: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eastAsia="仿宋" w:cs="仿宋"/>
                <w:color w:val="auto"/>
                <w:sz w:val="24"/>
                <w:szCs w:val="24"/>
                <w:lang w:eastAsia="zh-CN"/>
              </w:rPr>
              <w:t>神府经济开发区赵家梁煤矿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  <w:t>神木市德泉煤矿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353" w:type="dxa"/>
            <w:vMerge w:val="continue"/>
            <w:vAlign w:val="center"/>
          </w:tcPr>
          <w:p/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  <w:t>陕西陕煤陕北矿业龙华煤矿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64" w:gutter="0"/>
      <w:pgNumType w:fmt="numberInDash"/>
      <w:cols w:equalWidth="0" w:num="1">
        <w:col w:w="8300"/>
      </w:cols>
      <w:rtlGutter w:val="1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GVhOTQ5ZjFhODQ1NTdlZDk3ZDIxNDlmNjdiMDQifQ=="/>
  </w:docVars>
  <w:rsids>
    <w:rsidRoot w:val="00000000"/>
    <w:rsid w:val="214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2022-12-16T08:42:54Z</dcterms:created>
  <dc:creator>许颖</dc:creator>
  <cp:lastModifiedBy>佟思缚</cp:lastModifiedBy>
  <dcterms:modified xsi:type="dcterms:W3CDTF">2022-12-16T08:43:07Z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BAD5D4C87C6B4B5B8B77AB62C6E4B585</vt:lpwstr>
  </property>
</Properties>
</file>