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0" w:firstLine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329"/>
          <w:tab w:val="center" w:pos="73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上周工作完成情况及本周工作安排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样表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329"/>
          <w:tab w:val="center" w:pos="73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6"/>
        <w:jc w:val="center"/>
        <w:textAlignment w:val="auto"/>
        <w:outlineLvl w:val="9"/>
        <w:rPr>
          <w:rFonts w:asciiTheme="majorEastAsia" w:hAnsiTheme="majorEastAsia" w:eastAsiaTheme="maj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填报处室</w:t>
      </w:r>
      <w:r>
        <w:rPr>
          <w:rFonts w:hint="eastAsia" w:ascii="仿宋" w:hAnsi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报送时间：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8"/>
        <w:tblW w:w="14491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7100"/>
        <w:gridCol w:w="1418"/>
        <w:gridCol w:w="3118"/>
        <w:gridCol w:w="32"/>
        <w:gridCol w:w="6"/>
        <w:gridCol w:w="11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上周主要工作完成情况</w:t>
            </w:r>
          </w:p>
        </w:tc>
        <w:tc>
          <w:tcPr>
            <w:tcW w:w="71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进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展</w:t>
            </w: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未完成原因</w:t>
            </w:r>
          </w:p>
        </w:tc>
        <w:tc>
          <w:tcPr>
            <w:tcW w:w="11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承办人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</w:trPr>
        <w:tc>
          <w:tcPr>
            <w:tcW w:w="16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4" w:firstLineChars="200"/>
              <w:textAlignment w:val="auto"/>
              <w:outlineLvl w:val="9"/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（一）落实应急部和省委省政府长期性的重点工作任务情况；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4" w:firstLineChars="200"/>
              <w:textAlignment w:val="auto"/>
              <w:outlineLvl w:val="9"/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（二）落实省委省政府、应急管理部有关会议、文件的具体工作情况；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4" w:firstLineChars="200"/>
              <w:textAlignment w:val="auto"/>
              <w:outlineLvl w:val="9"/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（三）落实中央领导、省委省政府领导和厅领导批示情况及厅党委会、厅务会、专题会等相关会议安排的具体工作任务情况；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4" w:firstLineChars="200"/>
              <w:textAlignment w:val="auto"/>
              <w:outlineLvl w:val="9"/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（四）各处室、各单位按三定方案职责抓落实情况，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4" w:firstLineChars="200"/>
              <w:textAlignment w:val="auto"/>
              <w:outlineLvl w:val="9"/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（五）落实全省应急管理工作任务和目标责任情况；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4" w:firstLineChars="200"/>
              <w:textAlignment w:val="auto"/>
              <w:outlineLvl w:val="9"/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（六）党建及党风廉政建设情况；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4" w:firstLineChars="200"/>
              <w:textAlignment w:val="auto"/>
              <w:outlineLvl w:val="9"/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（七）厅领导交办事项完成情况；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4" w:firstLineChars="200"/>
              <w:textAlignment w:val="auto"/>
              <w:outlineLvl w:val="9"/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（八）其他需要报告的有关工作完成情况。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/>
                <w:kern w:val="0"/>
                <w:lang w:val="en-US" w:eastAsia="zh-CN"/>
              </w:rPr>
            </w:pPr>
            <w:r>
              <w:rPr>
                <w:rFonts w:hint="eastAsia" w:ascii="仿宋" w:hAnsi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要求：填报要简明扼要，逐条列出，突出重点。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已完成或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未完成</w:t>
            </w:r>
          </w:p>
        </w:tc>
        <w:tc>
          <w:tcPr>
            <w:tcW w:w="31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原因要客观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80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外出调研、督察督办、执法检查和参加重要会议情况，另附文字材料。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68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本周主要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工作安排</w:t>
            </w:r>
          </w:p>
        </w:tc>
        <w:tc>
          <w:tcPr>
            <w:tcW w:w="7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任务来源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承办人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4" w:firstLineChars="200"/>
              <w:textAlignment w:val="auto"/>
              <w:outlineLvl w:val="9"/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（一）内容同上；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4" w:firstLineChars="200"/>
              <w:textAlignment w:val="auto"/>
              <w:outlineLvl w:val="9"/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（二）上周未完成工作。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要求：工作安排要兼顾当前和长远，有针对性和计划性。</w:t>
            </w:r>
          </w:p>
        </w:tc>
        <w:tc>
          <w:tcPr>
            <w:tcW w:w="14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要与工作内容对应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当周完成或长期工作 </w:t>
            </w:r>
          </w:p>
        </w:tc>
        <w:tc>
          <w:tcPr>
            <w:tcW w:w="112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ind w:firstLine="464" w:firstLineChars="200"/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type w:val="continuous"/>
          <w:pgSz w:w="16838" w:h="11906" w:orient="landscape"/>
          <w:pgMar w:top="1587" w:right="1587" w:bottom="850" w:left="1587" w:header="851" w:footer="992" w:gutter="0"/>
          <w:pgNumType w:fmt="numberInDash"/>
          <w:cols w:space="0" w:num="1"/>
          <w:rtlGutter w:val="0"/>
          <w:docGrid w:type="linesAndChars" w:linePitch="615" w:charSpace="-1668"/>
        </w:sect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分管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厅领导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处室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负责人：                           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填表人：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4" w:type="default"/>
      <w:type w:val="continuous"/>
      <w:pgSz w:w="11906" w:h="16838"/>
      <w:pgMar w:top="1587" w:right="1587" w:bottom="850" w:left="1587" w:header="851" w:footer="992" w:gutter="0"/>
      <w:pgNumType w:fmt="numberInDash"/>
      <w:cols w:space="0" w:num="1"/>
      <w:rtlGutter w:val="0"/>
      <w:docGrid w:type="linesAndChars" w:linePitch="65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32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47C6F"/>
    <w:rsid w:val="013A3FE5"/>
    <w:rsid w:val="033717B0"/>
    <w:rsid w:val="05CF4C4E"/>
    <w:rsid w:val="06186B60"/>
    <w:rsid w:val="07C129EE"/>
    <w:rsid w:val="0A3C34DB"/>
    <w:rsid w:val="0A5728E0"/>
    <w:rsid w:val="14D14C95"/>
    <w:rsid w:val="15595136"/>
    <w:rsid w:val="16D520B4"/>
    <w:rsid w:val="16ED28DA"/>
    <w:rsid w:val="17125B0A"/>
    <w:rsid w:val="17440ADB"/>
    <w:rsid w:val="19F107EC"/>
    <w:rsid w:val="1A777EB0"/>
    <w:rsid w:val="1DBD1D31"/>
    <w:rsid w:val="1EB27842"/>
    <w:rsid w:val="230F16CA"/>
    <w:rsid w:val="260C4CEB"/>
    <w:rsid w:val="27245199"/>
    <w:rsid w:val="29593C73"/>
    <w:rsid w:val="2A0D1F53"/>
    <w:rsid w:val="2AB47C6F"/>
    <w:rsid w:val="2B0F461A"/>
    <w:rsid w:val="2F073814"/>
    <w:rsid w:val="313D1434"/>
    <w:rsid w:val="33A465F9"/>
    <w:rsid w:val="33FB6CC9"/>
    <w:rsid w:val="353A3933"/>
    <w:rsid w:val="36B7358A"/>
    <w:rsid w:val="36FD6233"/>
    <w:rsid w:val="3A49792F"/>
    <w:rsid w:val="3C1A25DB"/>
    <w:rsid w:val="42F54C96"/>
    <w:rsid w:val="48E63ABA"/>
    <w:rsid w:val="49FB4DFD"/>
    <w:rsid w:val="4A021262"/>
    <w:rsid w:val="509427C8"/>
    <w:rsid w:val="50A04273"/>
    <w:rsid w:val="51755C7F"/>
    <w:rsid w:val="539565FB"/>
    <w:rsid w:val="54522D9A"/>
    <w:rsid w:val="56F9565F"/>
    <w:rsid w:val="5B0E4A08"/>
    <w:rsid w:val="5B1839E8"/>
    <w:rsid w:val="5B4B66A7"/>
    <w:rsid w:val="5DF02E3D"/>
    <w:rsid w:val="5E130FFF"/>
    <w:rsid w:val="60FD08A0"/>
    <w:rsid w:val="6C5E4D4E"/>
    <w:rsid w:val="6DD96CF8"/>
    <w:rsid w:val="6DFC029E"/>
    <w:rsid w:val="791F0E61"/>
    <w:rsid w:val="7D55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rFonts w:ascii="Times New Roman" w:hAnsi="Times New Roman"/>
      <w:szCs w:val="20"/>
    </w:r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2020-03-18T02:07:00Z</dcterms:created>
  <dc:creator>admin</dc:creator>
  <cp:lastModifiedBy>晴天1417358601</cp:lastModifiedBy>
  <cp:lastPrinted>2020-05-09T08:24:00Z</cp:lastPrinted>
  <dcterms:modified xsi:type="dcterms:W3CDTF">2020-05-09T09:33:53Z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