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D" w:rsidRPr="00F13214" w:rsidRDefault="002C250D" w:rsidP="002C250D">
      <w:pPr>
        <w:widowControl/>
        <w:jc w:val="left"/>
        <w:rPr>
          <w:rFonts w:ascii="Times New Roman" w:eastAsia="黑体" w:hAnsi="Times New Roman"/>
          <w:color w:val="000000" w:themeColor="text1"/>
          <w:sz w:val="44"/>
          <w:szCs w:val="44"/>
        </w:rPr>
      </w:pPr>
      <w:r w:rsidRPr="00F13214">
        <w:rPr>
          <w:rFonts w:ascii="Times New Roman" w:eastAsia="黑体" w:hAnsi="Times New Roman"/>
          <w:color w:val="000000" w:themeColor="text1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Cs w:val="32"/>
        </w:rPr>
        <w:t>2</w:t>
      </w:r>
    </w:p>
    <w:p w:rsidR="00780A52" w:rsidRDefault="002C066B" w:rsidP="002C250D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780A52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陕西省省级生产安全事故</w:t>
      </w:r>
      <w:r w:rsidR="002C250D" w:rsidRPr="00780A52"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调查</w:t>
      </w:r>
      <w:r w:rsidR="002C250D" w:rsidRPr="00780A52">
        <w:rPr>
          <w:rFonts w:ascii="Times New Roman" w:eastAsia="方正小标宋简体" w:hAnsi="Times New Roman"/>
          <w:color w:val="000000" w:themeColor="text1"/>
          <w:sz w:val="44"/>
          <w:szCs w:val="44"/>
        </w:rPr>
        <w:t>专家</w:t>
      </w:r>
    </w:p>
    <w:p w:rsidR="002C250D" w:rsidRPr="00780A52" w:rsidRDefault="002C250D" w:rsidP="002C250D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780A52">
        <w:rPr>
          <w:rFonts w:ascii="Times New Roman" w:eastAsia="方正小标宋简体" w:hAnsi="Times New Roman"/>
          <w:color w:val="000000" w:themeColor="text1"/>
          <w:sz w:val="44"/>
          <w:szCs w:val="44"/>
        </w:rPr>
        <w:t>个人信息登记表</w:t>
      </w:r>
    </w:p>
    <w:p w:rsidR="002C250D" w:rsidRPr="00F13214" w:rsidRDefault="002C250D" w:rsidP="00780A52">
      <w:pPr>
        <w:widowControl/>
        <w:spacing w:line="60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13214">
        <w:rPr>
          <w:rFonts w:ascii="Times New Roman" w:hAnsi="Times New Roman"/>
          <w:color w:val="000000" w:themeColor="text1"/>
          <w:sz w:val="28"/>
          <w:szCs w:val="28"/>
        </w:rPr>
        <w:t>姓名：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         </w:t>
      </w:r>
      <w:r w:rsidRPr="00F13214">
        <w:rPr>
          <w:rFonts w:ascii="Times New Roman" w:hAnsi="Times New Roman"/>
          <w:color w:val="000000" w:themeColor="text1"/>
          <w:sz w:val="28"/>
          <w:szCs w:val="28"/>
        </w:rPr>
        <w:t>性别：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      </w:t>
      </w:r>
      <w:r w:rsidRPr="00F13214">
        <w:rPr>
          <w:rFonts w:ascii="Times New Roman" w:hAnsi="Times New Roman"/>
          <w:color w:val="000000" w:themeColor="text1"/>
          <w:sz w:val="28"/>
          <w:szCs w:val="28"/>
        </w:rPr>
        <w:t>年龄：</w:t>
      </w:r>
    </w:p>
    <w:tbl>
      <w:tblPr>
        <w:tblpPr w:leftFromText="180" w:rightFromText="180" w:vertAnchor="text" w:tblpXSpec="center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2268"/>
        <w:gridCol w:w="2764"/>
        <w:gridCol w:w="2623"/>
      </w:tblGrid>
      <w:tr w:rsidR="002C250D" w:rsidRPr="00F13214" w:rsidTr="00045BFD">
        <w:trPr>
          <w:trHeight w:val="699"/>
        </w:trPr>
        <w:tc>
          <w:tcPr>
            <w:tcW w:w="1345" w:type="dxa"/>
            <w:vAlign w:val="center"/>
          </w:tcPr>
          <w:p w:rsidR="002C250D" w:rsidRPr="00F13214" w:rsidRDefault="002C250D" w:rsidP="00045BFD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2C250D" w:rsidRPr="00F13214" w:rsidRDefault="002C250D" w:rsidP="00045BFD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F13214" w:rsidRDefault="002C250D" w:rsidP="00045BFD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szCs w:val="21"/>
              </w:rPr>
              <w:t>选项</w:t>
            </w:r>
          </w:p>
        </w:tc>
      </w:tr>
      <w:tr w:rsidR="002C250D" w:rsidRPr="00F13214" w:rsidTr="00045BFD">
        <w:trPr>
          <w:trHeight w:val="435"/>
        </w:trPr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院士、特邀专家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是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01F95F6" wp14:editId="06C903D1">
                  <wp:extent cx="257175" cy="200025"/>
                  <wp:effectExtent l="19050" t="0" r="9525" b="0"/>
                  <wp:docPr id="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29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否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C38DCF0" wp14:editId="1C809BFC">
                  <wp:extent cx="257175" cy="200025"/>
                  <wp:effectExtent l="19050" t="0" r="9525" b="0"/>
                  <wp:docPr id="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CFD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</w:r>
            <w:r w:rsidR="003A6CFD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pict>
                <v:group id="画布 5" o:spid="_x0000_s1027" editas="canvas" style="width:20.25pt;height:15.75pt;mso-position-horizontal-relative:char;mso-position-vertical-relative:lin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257175;height:200025;visibility:visible">
                    <v:fill o:detectmouseclick="t"/>
                    <v:path o:connecttype="none"/>
                  </v:shape>
                  <v:rect id="Rectangle 6" o:spid="_x0000_s1029" style="position:absolute;width:25717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  <w10:wrap type="none"/>
                  <w10:anchorlock/>
                </v:group>
              </w:pict>
            </w:r>
          </w:p>
        </w:tc>
      </w:tr>
      <w:tr w:rsidR="002C250D" w:rsidRPr="00F13214" w:rsidTr="00045BFD">
        <w:trPr>
          <w:trHeight w:val="521"/>
        </w:trPr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博士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F7B69D" wp14:editId="3E2593B4">
                  <wp:extent cx="257175" cy="200025"/>
                  <wp:effectExtent l="1905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37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硕士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8B9272" wp14:editId="477DF701">
                  <wp:extent cx="257175" cy="200025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524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本科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399AFC" wp14:editId="5FFBAAF5">
                  <wp:extent cx="257175" cy="200025"/>
                  <wp:effectExtent l="1905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65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4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本科以下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776C99" wp14:editId="088DF4AA">
                  <wp:extent cx="257175" cy="200025"/>
                  <wp:effectExtent l="1905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职称或者</w:t>
            </w:r>
          </w:p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职业等级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hyperlink r:id="rId8" w:tgtFrame="_blank" w:history="1">
              <w:r w:rsidR="002C250D" w:rsidRPr="00780A52">
                <w:rPr>
                  <w:rStyle w:val="a3"/>
                  <w:rFonts w:ascii="仿宋" w:hAnsi="仿宋"/>
                  <w:color w:val="000000" w:themeColor="text1"/>
                  <w:spacing w:val="8"/>
                  <w:sz w:val="28"/>
                  <w:szCs w:val="28"/>
                </w:rPr>
                <w:t>研究员</w:t>
              </w:r>
            </w:hyperlink>
            <w:r w:rsidR="002C250D" w:rsidRPr="00780A52">
              <w:rPr>
                <w:rFonts w:ascii="仿宋" w:hAnsi="仿宋"/>
                <w:color w:val="000000" w:themeColor="text1"/>
                <w:spacing w:val="8"/>
                <w:sz w:val="28"/>
                <w:szCs w:val="28"/>
              </w:rPr>
              <w:t>级高级工程师（正高）、教授级高级工程师（正高）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049D3F5E" wp14:editId="1F94B76B">
                  <wp:extent cx="257175" cy="200025"/>
                  <wp:effectExtent l="1905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526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pacing w:val="8"/>
                <w:sz w:val="28"/>
                <w:szCs w:val="28"/>
              </w:rPr>
              <w:t>高级工程师（副高）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770AE7A7" wp14:editId="7865FA1C">
                  <wp:extent cx="257175" cy="200025"/>
                  <wp:effectExtent l="1905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521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高级技师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12F5A0" wp14:editId="5465D27E">
                  <wp:extent cx="257175" cy="200025"/>
                  <wp:effectExtent l="1905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46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4</w:t>
            </w:r>
            <w:r w:rsidR="00780A52"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．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其它</w:t>
            </w:r>
            <w:r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69BAE1C2" wp14:editId="4173BF45">
                  <wp:extent cx="257175" cy="200025"/>
                  <wp:effectExtent l="1905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获奖情况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获得国家相关奖励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DFC494" wp14:editId="6B854E69">
                  <wp:extent cx="257175" cy="200025"/>
                  <wp:effectExtent l="1905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获得省、部相关奖励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BAA4B1D" wp14:editId="1F1058BA">
                  <wp:extent cx="257175" cy="200025"/>
                  <wp:effectExtent l="1905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634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3．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获得市级相关奖励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6AB6EAA" wp14:editId="49C127E1">
                  <wp:extent cx="257175" cy="200025"/>
                  <wp:effectExtent l="1905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04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4．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无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3295E623" wp14:editId="3BAAA9DA">
                  <wp:extent cx="257175" cy="200025"/>
                  <wp:effectExtent l="1905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学术论文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国际级刊物</w:t>
            </w:r>
          </w:p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E27B2E8" wp14:editId="540761AB">
                  <wp:extent cx="257175" cy="200025"/>
                  <wp:effectExtent l="1905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0A52"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A3AD2D6" wp14:editId="7DB71CED">
                  <wp:extent cx="257175" cy="200025"/>
                  <wp:effectExtent l="1905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0A52"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3篇及以上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DDB159" wp14:editId="77E989E8">
                  <wp:extent cx="257175" cy="200025"/>
                  <wp:effectExtent l="1905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2．</w:t>
            </w:r>
            <w:r w:rsidR="002C250D" w:rsidRPr="00780A52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国家级刊物</w:t>
            </w:r>
          </w:p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A0195F2" wp14:editId="69E247E4">
                  <wp:extent cx="257175" cy="200025"/>
                  <wp:effectExtent l="1905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780A52"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ECF402" wp14:editId="2559C612">
                  <wp:extent cx="257175" cy="200025"/>
                  <wp:effectExtent l="1905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780A52"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3篇及以上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010761D" wp14:editId="128FD449">
                  <wp:extent cx="257175" cy="200025"/>
                  <wp:effectExtent l="1905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841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3．</w:t>
            </w:r>
            <w:r w:rsidR="002C250D" w:rsidRPr="00780A52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省级刊物</w:t>
            </w:r>
          </w:p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40B219D" wp14:editId="7A15527B">
                  <wp:extent cx="257175" cy="200025"/>
                  <wp:effectExtent l="19050" t="0" r="952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2篇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0A3FB5" wp14:editId="673AC25E">
                  <wp:extent cx="257175" cy="200025"/>
                  <wp:effectExtent l="19050" t="0" r="952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0A52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3篇及以上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3F7227" wp14:editId="210B327D">
                  <wp:extent cx="257175" cy="200025"/>
                  <wp:effectExtent l="1905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13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4．</w:t>
            </w:r>
            <w:r w:rsidR="002C250D" w:rsidRPr="00780A52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无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0068C2CB" wp14:editId="4E0592C7">
                  <wp:extent cx="257175" cy="200025"/>
                  <wp:effectExtent l="1905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836"/>
        </w:trPr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著作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国家科技著作</w:t>
            </w:r>
          </w:p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D23485F" wp14:editId="4D9C6CCE">
                  <wp:extent cx="257175" cy="200025"/>
                  <wp:effectExtent l="1905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2篇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070444" wp14:editId="793B479E">
                  <wp:extent cx="257175" cy="200025"/>
                  <wp:effectExtent l="19050" t="0" r="952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3篇及以上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376AF6" wp14:editId="530F553B">
                  <wp:extent cx="257175" cy="200025"/>
                  <wp:effectExtent l="1905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936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省、部级科技著作</w:t>
            </w:r>
          </w:p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0AAB2C" wp14:editId="18557B06">
                  <wp:extent cx="257175" cy="200025"/>
                  <wp:effectExtent l="19050" t="0" r="952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2篇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5D45F6" wp14:editId="6F51AB5B">
                  <wp:extent cx="257175" cy="200025"/>
                  <wp:effectExtent l="1905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3篇及以上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27BCB8" wp14:editId="2E7F9FA8">
                  <wp:extent cx="257175" cy="200025"/>
                  <wp:effectExtent l="1905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72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3．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无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pacing w:val="8"/>
                <w:sz w:val="28"/>
                <w:szCs w:val="28"/>
              </w:rPr>
              <w:drawing>
                <wp:inline distT="0" distB="0" distL="0" distR="0" wp14:anchorId="240A7207" wp14:editId="3FC547D7">
                  <wp:extent cx="257175" cy="200025"/>
                  <wp:effectExtent l="19050" t="0" r="952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23"/>
        </w:trPr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有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218C66" wp14:editId="4313F035">
                  <wp:extent cx="257175" cy="200025"/>
                  <wp:effectExtent l="19050" t="0" r="952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401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780A52" w:rsidP="00780A52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2．</w:t>
            </w:r>
            <w:r w:rsidR="002C250D"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无</w:t>
            </w:r>
            <w:r w:rsidR="002C250D"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B32B1C" wp14:editId="1689986E">
                  <wp:extent cx="257175" cy="200025"/>
                  <wp:effectExtent l="19050" t="0" r="9525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890"/>
        </w:trPr>
        <w:tc>
          <w:tcPr>
            <w:tcW w:w="1345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相关资格证书</w:t>
            </w:r>
          </w:p>
        </w:tc>
        <w:tc>
          <w:tcPr>
            <w:tcW w:w="2764" w:type="dxa"/>
            <w:vMerge w:val="restart"/>
            <w:vAlign w:val="center"/>
          </w:tcPr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1.注册安全工程师；2.注册安全评价师；3.注册监理工程师；4.注册质量工程师；5.注册设备监理师；6.注册环保工程师；7.环境影响评价师；8.注册机构工程师；9.注册岩土工程师；10.职业危害因素评价资格证；</w:t>
            </w:r>
          </w:p>
        </w:tc>
        <w:tc>
          <w:tcPr>
            <w:tcW w:w="2623" w:type="dxa"/>
            <w:vAlign w:val="center"/>
          </w:tcPr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1个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AAC053C" wp14:editId="74519CB8">
                  <wp:extent cx="133350" cy="228600"/>
                  <wp:effectExtent l="1905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746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ind w:left="36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2个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D30903" wp14:editId="260D9D3F">
                  <wp:extent cx="257175" cy="200025"/>
                  <wp:effectExtent l="19050" t="0" r="9525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rPr>
          <w:trHeight w:val="904"/>
        </w:trPr>
        <w:tc>
          <w:tcPr>
            <w:tcW w:w="1345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vMerge/>
            <w:vAlign w:val="center"/>
          </w:tcPr>
          <w:p w:rsidR="002C250D" w:rsidRPr="00780A52" w:rsidRDefault="002C250D" w:rsidP="00045BFD">
            <w:pPr>
              <w:spacing w:line="400" w:lineRule="exact"/>
              <w:ind w:left="36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C250D" w:rsidRPr="00780A52" w:rsidRDefault="002C250D" w:rsidP="00045BFD"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3个及以上</w:t>
            </w:r>
            <w:r w:rsidRPr="00780A52">
              <w:rPr>
                <w:rFonts w:ascii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4054CB3" wp14:editId="1A5C4652">
                  <wp:extent cx="257175" cy="200025"/>
                  <wp:effectExtent l="19050" t="0" r="952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0D" w:rsidRPr="00F13214" w:rsidTr="00045BFD">
        <w:tc>
          <w:tcPr>
            <w:tcW w:w="1345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2C250D" w:rsidRPr="00780A52" w:rsidRDefault="002C250D" w:rsidP="00152D1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与生产安全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事故调查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相关的业务特长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2C250D" w:rsidRPr="00F13214" w:rsidTr="00045BFD">
        <w:tc>
          <w:tcPr>
            <w:tcW w:w="1345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与生产安全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事故调查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相关的现场工作经验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2C250D" w:rsidRPr="00F13214" w:rsidTr="00780A52">
        <w:trPr>
          <w:trHeight w:val="1360"/>
        </w:trPr>
        <w:tc>
          <w:tcPr>
            <w:tcW w:w="1345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与生产安全</w:t>
            </w:r>
            <w:r w:rsidRPr="00780A5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事故调查</w:t>
            </w: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相关的专业技术工作业绩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2C250D" w:rsidRPr="00F13214" w:rsidTr="00045BFD">
        <w:tc>
          <w:tcPr>
            <w:tcW w:w="1345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2C250D" w:rsidRPr="00780A52" w:rsidRDefault="002C250D" w:rsidP="00045BF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780A52">
              <w:rPr>
                <w:rFonts w:ascii="仿宋" w:hAnsi="仿宋"/>
                <w:color w:val="000000" w:themeColor="text1"/>
                <w:sz w:val="28"/>
                <w:szCs w:val="28"/>
              </w:rPr>
              <w:t>获得特别的奖励或者以上内容不包含</w:t>
            </w:r>
          </w:p>
        </w:tc>
        <w:tc>
          <w:tcPr>
            <w:tcW w:w="5387" w:type="dxa"/>
            <w:gridSpan w:val="2"/>
            <w:vAlign w:val="center"/>
          </w:tcPr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 w:rsidR="002C250D" w:rsidRPr="00780A52" w:rsidRDefault="002C250D" w:rsidP="00045BFD">
            <w:pPr>
              <w:spacing w:line="3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C250D" w:rsidRPr="0057101B" w:rsidRDefault="002C250D" w:rsidP="002C250D">
      <w:pPr>
        <w:spacing w:line="380" w:lineRule="exact"/>
        <w:jc w:val="left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57101B">
        <w:rPr>
          <w:rFonts w:ascii="楷体" w:eastAsia="楷体" w:hAnsi="楷体"/>
          <w:b/>
          <w:color w:val="000000" w:themeColor="text1"/>
          <w:sz w:val="24"/>
          <w:szCs w:val="24"/>
        </w:rPr>
        <w:t>注：1．表格中1-8项内容请在复选框中打</w:t>
      </w:r>
      <w:r w:rsidRPr="0057101B">
        <w:rPr>
          <w:rStyle w:val="1"/>
          <w:rFonts w:ascii="楷体" w:eastAsia="楷体" w:hAnsi="楷体"/>
          <w:b/>
          <w:color w:val="000000" w:themeColor="text1"/>
          <w:sz w:val="24"/>
          <w:szCs w:val="24"/>
        </w:rPr>
        <w:t>√。</w:t>
      </w:r>
    </w:p>
    <w:p w:rsidR="002C250D" w:rsidRPr="0057101B" w:rsidRDefault="002C250D" w:rsidP="0057101B">
      <w:pPr>
        <w:spacing w:line="380" w:lineRule="exact"/>
        <w:ind w:leftChars="161" w:left="849" w:hangingChars="149" w:hanging="347"/>
        <w:jc w:val="left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57101B">
        <w:rPr>
          <w:rFonts w:ascii="楷体" w:eastAsia="楷体" w:hAnsi="楷体"/>
          <w:b/>
          <w:color w:val="000000" w:themeColor="text1"/>
          <w:sz w:val="24"/>
          <w:szCs w:val="24"/>
        </w:rPr>
        <w:t>2．与生产安全</w:t>
      </w:r>
      <w:r w:rsidRPr="0057101B">
        <w:rPr>
          <w:rFonts w:ascii="楷体" w:eastAsia="楷体" w:hAnsi="楷体" w:hint="eastAsia"/>
          <w:b/>
          <w:color w:val="000000" w:themeColor="text1"/>
          <w:sz w:val="24"/>
          <w:szCs w:val="24"/>
        </w:rPr>
        <w:t>事故调查</w:t>
      </w:r>
      <w:r w:rsidRPr="0057101B">
        <w:rPr>
          <w:rFonts w:ascii="楷体" w:eastAsia="楷体" w:hAnsi="楷体"/>
          <w:b/>
          <w:color w:val="000000" w:themeColor="text1"/>
          <w:sz w:val="24"/>
          <w:szCs w:val="24"/>
        </w:rPr>
        <w:t>相关的业务特长、现场工作经验、工作业绩、取得的相关资格证、获得特别奖励等内容较多的，可另附纸说明。</w:t>
      </w:r>
      <w:bookmarkStart w:id="0" w:name="_GoBack"/>
      <w:bookmarkEnd w:id="0"/>
    </w:p>
    <w:sectPr w:rsidR="002C250D" w:rsidRPr="0057101B" w:rsidSect="0057101B">
      <w:footerReference w:type="even" r:id="rId10"/>
      <w:footerReference w:type="default" r:id="rId11"/>
      <w:pgSz w:w="11906" w:h="16838" w:code="9"/>
      <w:pgMar w:top="1701" w:right="1588" w:bottom="1588" w:left="1588" w:header="851" w:footer="794" w:gutter="0"/>
      <w:pgNumType w:fmt="numberInDash" w:start="1"/>
      <w:cols w:space="425"/>
      <w:docGrid w:type="linesAndChars" w:linePitch="615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FD" w:rsidRDefault="003A6CFD" w:rsidP="000E145C">
      <w:r>
        <w:separator/>
      </w:r>
    </w:p>
  </w:endnote>
  <w:endnote w:type="continuationSeparator" w:id="0">
    <w:p w:rsidR="003A6CFD" w:rsidRDefault="003A6CFD" w:rsidP="000E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8544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7101B" w:rsidRPr="0057101B" w:rsidRDefault="0057101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5F4E" w:rsidRPr="002A5F4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A5F4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7101B" w:rsidRDefault="005710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4626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7101B" w:rsidRPr="0057101B" w:rsidRDefault="0057101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5F4E" w:rsidRPr="002A5F4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A5F4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57101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C5D31" w:rsidRDefault="00BC5D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FD" w:rsidRDefault="003A6CFD" w:rsidP="000E145C">
      <w:r>
        <w:separator/>
      </w:r>
    </w:p>
  </w:footnote>
  <w:footnote w:type="continuationSeparator" w:id="0">
    <w:p w:rsidR="003A6CFD" w:rsidRDefault="003A6CFD" w:rsidP="000E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363"/>
    <w:multiLevelType w:val="hybridMultilevel"/>
    <w:tmpl w:val="491631AC"/>
    <w:lvl w:ilvl="0" w:tplc="95FE9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A60251"/>
    <w:multiLevelType w:val="hybridMultilevel"/>
    <w:tmpl w:val="B46AE2C6"/>
    <w:lvl w:ilvl="0" w:tplc="FF2CD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E647EB1"/>
    <w:multiLevelType w:val="hybridMultilevel"/>
    <w:tmpl w:val="988828AA"/>
    <w:lvl w:ilvl="0" w:tplc="352A1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EA800E8"/>
    <w:multiLevelType w:val="hybridMultilevel"/>
    <w:tmpl w:val="21E6B838"/>
    <w:lvl w:ilvl="0" w:tplc="89B42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FC93D3F"/>
    <w:multiLevelType w:val="hybridMultilevel"/>
    <w:tmpl w:val="93B4FF3E"/>
    <w:lvl w:ilvl="0" w:tplc="9F087C3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9E63C5A"/>
    <w:multiLevelType w:val="hybridMultilevel"/>
    <w:tmpl w:val="72FCA1CA"/>
    <w:lvl w:ilvl="0" w:tplc="91C822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6"/>
  <w:drawingGridVerticalSpacing w:val="6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45C"/>
    <w:rsid w:val="00024673"/>
    <w:rsid w:val="00045BFD"/>
    <w:rsid w:val="00050DBA"/>
    <w:rsid w:val="000C07A3"/>
    <w:rsid w:val="000E145C"/>
    <w:rsid w:val="00152D1D"/>
    <w:rsid w:val="001753B9"/>
    <w:rsid w:val="00195E1D"/>
    <w:rsid w:val="002315D8"/>
    <w:rsid w:val="00283020"/>
    <w:rsid w:val="00284EBE"/>
    <w:rsid w:val="0029522A"/>
    <w:rsid w:val="002A5F4E"/>
    <w:rsid w:val="002B7B8E"/>
    <w:rsid w:val="002C066B"/>
    <w:rsid w:val="002C250D"/>
    <w:rsid w:val="002E3110"/>
    <w:rsid w:val="00314179"/>
    <w:rsid w:val="00382AA5"/>
    <w:rsid w:val="003A6CFD"/>
    <w:rsid w:val="003B0A07"/>
    <w:rsid w:val="003F46A8"/>
    <w:rsid w:val="004B451E"/>
    <w:rsid w:val="004C464E"/>
    <w:rsid w:val="004F1917"/>
    <w:rsid w:val="00566094"/>
    <w:rsid w:val="0057101B"/>
    <w:rsid w:val="005A7816"/>
    <w:rsid w:val="005D66AB"/>
    <w:rsid w:val="005E5F62"/>
    <w:rsid w:val="00693CEE"/>
    <w:rsid w:val="006A7449"/>
    <w:rsid w:val="006C04F9"/>
    <w:rsid w:val="00754AC9"/>
    <w:rsid w:val="00773603"/>
    <w:rsid w:val="00780A52"/>
    <w:rsid w:val="00790B77"/>
    <w:rsid w:val="007C7B03"/>
    <w:rsid w:val="008171A2"/>
    <w:rsid w:val="00843F41"/>
    <w:rsid w:val="0087692E"/>
    <w:rsid w:val="009F1AF3"/>
    <w:rsid w:val="00A30566"/>
    <w:rsid w:val="00A45039"/>
    <w:rsid w:val="00A57CDF"/>
    <w:rsid w:val="00A65A40"/>
    <w:rsid w:val="00AE1723"/>
    <w:rsid w:val="00B32B84"/>
    <w:rsid w:val="00BC31DA"/>
    <w:rsid w:val="00BC5D31"/>
    <w:rsid w:val="00CA5DBF"/>
    <w:rsid w:val="00D409E7"/>
    <w:rsid w:val="00DD2ACF"/>
    <w:rsid w:val="00E3103E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D6A74-6C13-442A-92CA-C03BBE6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31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45C"/>
    <w:rPr>
      <w:strike w:val="0"/>
      <w:dstrike w:val="0"/>
      <w:color w:val="2B2B2B"/>
      <w:u w:val="none"/>
      <w:effect w:val="none"/>
    </w:rPr>
  </w:style>
  <w:style w:type="paragraph" w:styleId="a4">
    <w:name w:val="Normal (Web)"/>
    <w:basedOn w:val="a"/>
    <w:uiPriority w:val="99"/>
    <w:unhideWhenUsed/>
    <w:rsid w:val="000E1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E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14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1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145C"/>
    <w:rPr>
      <w:sz w:val="18"/>
      <w:szCs w:val="18"/>
    </w:rPr>
  </w:style>
  <w:style w:type="table" w:styleId="a7">
    <w:name w:val="Table Grid"/>
    <w:basedOn w:val="a1"/>
    <w:uiPriority w:val="59"/>
    <w:rsid w:val="0002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3F41"/>
    <w:pPr>
      <w:ind w:firstLineChars="200" w:firstLine="420"/>
    </w:pPr>
  </w:style>
  <w:style w:type="character" w:customStyle="1" w:styleId="1">
    <w:name w:val="占位符文本1"/>
    <w:semiHidden/>
    <w:rsid w:val="002C250D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C250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C2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7" w:color="115DB8"/>
                        <w:right w:val="none" w:sz="0" w:space="0" w:color="auto"/>
                      </w:divBdr>
                      <w:divsChild>
                        <w:div w:id="269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7836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zhaoyanzhi</cp:lastModifiedBy>
  <cp:revision>24</cp:revision>
  <cp:lastPrinted>2019-08-12T08:13:00Z</cp:lastPrinted>
  <dcterms:created xsi:type="dcterms:W3CDTF">2019-08-07T06:28:00Z</dcterms:created>
  <dcterms:modified xsi:type="dcterms:W3CDTF">2019-08-14T07:30:00Z</dcterms:modified>
</cp:coreProperties>
</file>